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29" w:rsidRDefault="005B27E1" w:rsidP="00EA654D">
      <w:pPr>
        <w:ind w:left="720" w:hanging="360"/>
        <w:rPr>
          <w:rFonts w:ascii="Arial" w:hAnsi="Arial" w:cs="Arial"/>
        </w:rPr>
      </w:pPr>
      <w:r>
        <w:rPr>
          <w:noProof/>
        </w:rPr>
        <w:drawing>
          <wp:anchor distT="0" distB="0" distL="114300" distR="114300" simplePos="0" relativeHeight="251655680" behindDoc="0" locked="0" layoutInCell="1" allowOverlap="1">
            <wp:simplePos x="0" y="0"/>
            <wp:positionH relativeFrom="column">
              <wp:posOffset>4457700</wp:posOffset>
            </wp:positionH>
            <wp:positionV relativeFrom="paragraph">
              <wp:posOffset>0</wp:posOffset>
            </wp:positionV>
            <wp:extent cx="1485900" cy="347345"/>
            <wp:effectExtent l="0" t="0" r="0" b="0"/>
            <wp:wrapSquare wrapText="bothSides"/>
            <wp:docPr id="6" name="Picture 6" desc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347345"/>
                    </a:xfrm>
                    <a:prstGeom prst="rect">
                      <a:avLst/>
                    </a:prstGeom>
                    <a:noFill/>
                  </pic:spPr>
                </pic:pic>
              </a:graphicData>
            </a:graphic>
          </wp:anchor>
        </w:drawing>
      </w:r>
      <w:r w:rsidR="00DD748E">
        <w:rPr>
          <w:rFonts w:ascii="Arial" w:hAnsi="Arial" w:cs="Arial"/>
        </w:rPr>
        <w:tab/>
      </w:r>
      <w:r>
        <w:rPr>
          <w:noProof/>
        </w:rPr>
        <w:drawing>
          <wp:inline distT="0" distB="0" distL="0" distR="0">
            <wp:extent cx="800100" cy="327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327660"/>
                    </a:xfrm>
                    <a:prstGeom prst="rect">
                      <a:avLst/>
                    </a:prstGeom>
                    <a:noFill/>
                    <a:ln>
                      <a:noFill/>
                    </a:ln>
                  </pic:spPr>
                </pic:pic>
              </a:graphicData>
            </a:graphic>
          </wp:inline>
        </w:drawing>
      </w:r>
    </w:p>
    <w:p w:rsidR="00530629" w:rsidRDefault="00530629" w:rsidP="00B653FC">
      <w:pPr>
        <w:jc w:val="center"/>
        <w:rPr>
          <w:rFonts w:ascii="Arial" w:hAnsi="Arial" w:cs="Arial"/>
          <w:b/>
          <w:sz w:val="28"/>
          <w:szCs w:val="28"/>
        </w:rPr>
      </w:pPr>
    </w:p>
    <w:p w:rsidR="00DD748E" w:rsidRDefault="00DD748E" w:rsidP="00B653FC">
      <w:pPr>
        <w:jc w:val="center"/>
        <w:rPr>
          <w:rFonts w:ascii="Arial" w:hAnsi="Arial" w:cs="Arial"/>
          <w:b/>
          <w:sz w:val="28"/>
          <w:szCs w:val="28"/>
        </w:rPr>
      </w:pPr>
    </w:p>
    <w:p w:rsidR="00B653FC" w:rsidRPr="009D4A75" w:rsidRDefault="009D4A75" w:rsidP="00C15A8E">
      <w:pPr>
        <w:jc w:val="center"/>
        <w:rPr>
          <w:rFonts w:ascii="Arial" w:hAnsi="Arial" w:cs="Arial"/>
          <w:b/>
          <w:sz w:val="28"/>
          <w:szCs w:val="28"/>
        </w:rPr>
      </w:pPr>
      <w:r w:rsidRPr="009D4A75">
        <w:rPr>
          <w:rFonts w:ascii="Arial" w:hAnsi="Arial" w:cs="Arial"/>
          <w:b/>
          <w:sz w:val="28"/>
          <w:szCs w:val="28"/>
        </w:rPr>
        <w:t>IBM</w:t>
      </w:r>
      <w:r w:rsidR="00B653FC" w:rsidRPr="009D4A75">
        <w:rPr>
          <w:rFonts w:ascii="Arial" w:hAnsi="Arial" w:cs="Arial"/>
          <w:b/>
          <w:sz w:val="28"/>
          <w:szCs w:val="28"/>
        </w:rPr>
        <w:t xml:space="preserve"> </w:t>
      </w:r>
      <w:r w:rsidR="004A0A54">
        <w:rPr>
          <w:rFonts w:ascii="Arial" w:hAnsi="Arial" w:cs="Arial"/>
          <w:b/>
          <w:sz w:val="28"/>
          <w:szCs w:val="28"/>
        </w:rPr>
        <w:t xml:space="preserve">Corporate </w:t>
      </w:r>
      <w:r w:rsidR="00B653FC" w:rsidRPr="009D4A75">
        <w:rPr>
          <w:rFonts w:ascii="Arial" w:hAnsi="Arial" w:cs="Arial"/>
          <w:b/>
          <w:sz w:val="28"/>
          <w:szCs w:val="28"/>
        </w:rPr>
        <w:t>Service Corps</w:t>
      </w:r>
      <w:r w:rsidR="004A0A54">
        <w:rPr>
          <w:rFonts w:ascii="Arial" w:hAnsi="Arial" w:cs="Arial"/>
          <w:b/>
          <w:sz w:val="28"/>
          <w:szCs w:val="28"/>
        </w:rPr>
        <w:t xml:space="preserve"> (CSC) Program in</w:t>
      </w:r>
      <w:r w:rsidR="00B653FC" w:rsidRPr="009D4A75">
        <w:rPr>
          <w:rFonts w:ascii="Arial" w:hAnsi="Arial" w:cs="Arial"/>
          <w:b/>
          <w:sz w:val="28"/>
          <w:szCs w:val="28"/>
        </w:rPr>
        <w:t xml:space="preserve"> </w:t>
      </w:r>
      <w:r w:rsidR="00C15A8E">
        <w:rPr>
          <w:rFonts w:ascii="Arial" w:hAnsi="Arial" w:cs="Arial"/>
          <w:b/>
          <w:sz w:val="28"/>
          <w:szCs w:val="28"/>
        </w:rPr>
        <w:t>Morocco</w:t>
      </w:r>
    </w:p>
    <w:p w:rsidR="00B653FC" w:rsidRPr="009D4A75" w:rsidRDefault="00B653FC" w:rsidP="00B653FC">
      <w:pPr>
        <w:jc w:val="center"/>
        <w:rPr>
          <w:rFonts w:ascii="Arial" w:hAnsi="Arial" w:cs="Arial"/>
          <w:b/>
          <w:sz w:val="28"/>
          <w:szCs w:val="28"/>
        </w:rPr>
      </w:pPr>
    </w:p>
    <w:p w:rsidR="00B653FC" w:rsidRPr="009D4A75" w:rsidRDefault="00B653FC" w:rsidP="00B653FC">
      <w:pPr>
        <w:jc w:val="center"/>
        <w:rPr>
          <w:rFonts w:ascii="Arial" w:hAnsi="Arial" w:cs="Arial"/>
          <w:b/>
          <w:sz w:val="28"/>
          <w:szCs w:val="28"/>
        </w:rPr>
      </w:pPr>
      <w:r w:rsidRPr="009D4A75">
        <w:rPr>
          <w:rFonts w:ascii="Arial" w:hAnsi="Arial" w:cs="Arial"/>
          <w:b/>
          <w:sz w:val="28"/>
          <w:szCs w:val="28"/>
        </w:rPr>
        <w:t>IBM Leaders Impact Survey</w:t>
      </w:r>
    </w:p>
    <w:p w:rsidR="000D1A2D" w:rsidRDefault="000D1A2D"/>
    <w:p w:rsidR="00ED3B4D" w:rsidRDefault="00ED3B4D" w:rsidP="00ED3B4D">
      <w:r w:rsidRPr="00703F2F">
        <w:rPr>
          <w:rFonts w:ascii="Arial" w:hAnsi="Arial" w:cs="Arial"/>
        </w:rPr>
        <w:t>DOT Global is measu</w:t>
      </w:r>
      <w:r>
        <w:rPr>
          <w:rFonts w:ascii="Arial" w:hAnsi="Arial" w:cs="Arial"/>
        </w:rPr>
        <w:t>ring the impact of IBM</w:t>
      </w:r>
      <w:r w:rsidRPr="00703F2F">
        <w:rPr>
          <w:rFonts w:ascii="Arial" w:hAnsi="Arial" w:cs="Arial"/>
        </w:rPr>
        <w:t xml:space="preserve"> </w:t>
      </w:r>
      <w:r w:rsidR="004A0A54">
        <w:rPr>
          <w:rFonts w:ascii="Arial" w:hAnsi="Arial" w:cs="Arial"/>
        </w:rPr>
        <w:t xml:space="preserve">Corporate </w:t>
      </w:r>
      <w:r w:rsidRPr="00703F2F">
        <w:rPr>
          <w:rFonts w:ascii="Arial" w:hAnsi="Arial" w:cs="Arial"/>
        </w:rPr>
        <w:t xml:space="preserve">Services Corps </w:t>
      </w:r>
      <w:r w:rsidR="004A0A54">
        <w:rPr>
          <w:rFonts w:ascii="Arial" w:hAnsi="Arial" w:cs="Arial"/>
        </w:rPr>
        <w:t>P</w:t>
      </w:r>
      <w:r w:rsidRPr="00703F2F">
        <w:rPr>
          <w:rFonts w:ascii="Arial" w:hAnsi="Arial" w:cs="Arial"/>
        </w:rPr>
        <w:t>rogram on our partners and community.  This will enable us to not only communicate our achievements to future partners and the community in general, but also help us to improve the project’s performance in the future.  We appreciate your taking the time to answer the following questions.</w:t>
      </w:r>
    </w:p>
    <w:p w:rsidR="00ED3B4D" w:rsidRDefault="00ED3B4D"/>
    <w:p w:rsidR="00ED3B4D" w:rsidRPr="008E700D" w:rsidRDefault="00ED3B4D" w:rsidP="005B27E1">
      <w:pPr>
        <w:numPr>
          <w:ilvl w:val="0"/>
          <w:numId w:val="3"/>
        </w:numPr>
        <w:rPr>
          <w:rFonts w:ascii="Arial" w:hAnsi="Arial" w:cs="Arial"/>
          <w:color w:val="4F81BD" w:themeColor="accent1"/>
        </w:rPr>
      </w:pPr>
      <w:r w:rsidRPr="005B27E1">
        <w:rPr>
          <w:rFonts w:ascii="Arial" w:hAnsi="Arial" w:cs="Arial"/>
        </w:rPr>
        <w:t>What</w:t>
      </w:r>
      <w:r w:rsidR="00B653FC" w:rsidRPr="005B27E1">
        <w:rPr>
          <w:rFonts w:ascii="Arial" w:hAnsi="Arial" w:cs="Arial"/>
        </w:rPr>
        <w:t xml:space="preserve"> was your greatest achievement during </w:t>
      </w:r>
      <w:r w:rsidRPr="005B27E1">
        <w:rPr>
          <w:rFonts w:ascii="Arial" w:hAnsi="Arial" w:cs="Arial"/>
        </w:rPr>
        <w:t xml:space="preserve">your IBM </w:t>
      </w:r>
      <w:r w:rsidR="004A0A54" w:rsidRPr="005B27E1">
        <w:rPr>
          <w:rFonts w:ascii="Arial" w:hAnsi="Arial" w:cs="Arial"/>
        </w:rPr>
        <w:t xml:space="preserve">Corporate </w:t>
      </w:r>
      <w:r w:rsidRPr="005B27E1">
        <w:rPr>
          <w:rFonts w:ascii="Arial" w:hAnsi="Arial" w:cs="Arial"/>
        </w:rPr>
        <w:t>Service Corps team deployment</w:t>
      </w:r>
      <w:r w:rsidR="00B653FC" w:rsidRPr="005B27E1">
        <w:rPr>
          <w:rFonts w:ascii="Arial" w:hAnsi="Arial" w:cs="Arial"/>
        </w:rPr>
        <w:t>?</w:t>
      </w:r>
      <w:r w:rsidR="00B26543" w:rsidRPr="005B27E1">
        <w:rPr>
          <w:rFonts w:ascii="Arial" w:hAnsi="Arial" w:cs="Arial"/>
        </w:rPr>
        <w:t xml:space="preserve"> </w:t>
      </w:r>
      <w:r w:rsidR="00F772CB">
        <w:rPr>
          <w:rFonts w:ascii="Arial" w:hAnsi="Arial" w:cs="Arial"/>
        </w:rPr>
        <w:br/>
      </w:r>
      <w:r w:rsidR="00F772CB">
        <w:rPr>
          <w:rFonts w:ascii="Arial" w:hAnsi="Arial" w:cs="Arial"/>
        </w:rPr>
        <w:br/>
      </w:r>
      <w:r w:rsidR="0017301D">
        <w:rPr>
          <w:rFonts w:ascii="Arial" w:hAnsi="Arial" w:cs="Arial"/>
          <w:color w:val="4F81BD" w:themeColor="accent1"/>
        </w:rPr>
        <w:t>I integrated well into the international team and could contribute significantly to the end result. I designed a complex physical data model from scratch which can be used for a sustainable implementation.</w:t>
      </w:r>
    </w:p>
    <w:p w:rsidR="00ED3B4D" w:rsidRDefault="00ED3B4D" w:rsidP="00ED3B4D">
      <w:pPr>
        <w:ind w:left="360"/>
        <w:rPr>
          <w:rFonts w:ascii="Arial" w:hAnsi="Arial" w:cs="Arial"/>
        </w:rPr>
      </w:pPr>
    </w:p>
    <w:p w:rsidR="00EA654D" w:rsidRPr="0017301D" w:rsidRDefault="00EA654D" w:rsidP="00C15A8E">
      <w:pPr>
        <w:numPr>
          <w:ilvl w:val="0"/>
          <w:numId w:val="3"/>
        </w:numPr>
        <w:rPr>
          <w:rFonts w:ascii="Arial" w:hAnsi="Arial" w:cs="Arial"/>
          <w:color w:val="4F81BD" w:themeColor="accent1"/>
        </w:rPr>
      </w:pPr>
      <w:r w:rsidRPr="005B27E1">
        <w:rPr>
          <w:rFonts w:ascii="Arial" w:hAnsi="Arial" w:cs="Arial"/>
        </w:rPr>
        <w:t xml:space="preserve">What do you think will be the greatest impact of the IBM </w:t>
      </w:r>
      <w:r w:rsidR="004A0A54" w:rsidRPr="005B27E1">
        <w:rPr>
          <w:rFonts w:ascii="Arial" w:hAnsi="Arial" w:cs="Arial"/>
        </w:rPr>
        <w:t xml:space="preserve">Corporate </w:t>
      </w:r>
      <w:r w:rsidRPr="005B27E1">
        <w:rPr>
          <w:rFonts w:ascii="Arial" w:hAnsi="Arial" w:cs="Arial"/>
        </w:rPr>
        <w:t xml:space="preserve">Service Corps program on the </w:t>
      </w:r>
      <w:r w:rsidR="00C15A8E">
        <w:rPr>
          <w:rFonts w:ascii="Arial" w:hAnsi="Arial" w:cs="Arial"/>
        </w:rPr>
        <w:t xml:space="preserve">Moroccan </w:t>
      </w:r>
      <w:r w:rsidRPr="005B27E1">
        <w:rPr>
          <w:rFonts w:ascii="Arial" w:hAnsi="Arial" w:cs="Arial"/>
        </w:rPr>
        <w:t>community?</w:t>
      </w:r>
      <w:r w:rsidR="00B26543" w:rsidRPr="005B27E1">
        <w:rPr>
          <w:rFonts w:ascii="Arial" w:hAnsi="Arial" w:cs="Arial"/>
        </w:rPr>
        <w:t xml:space="preserve"> </w:t>
      </w:r>
      <w:r w:rsidR="0017301D">
        <w:rPr>
          <w:rFonts w:ascii="Arial" w:hAnsi="Arial" w:cs="Arial"/>
        </w:rPr>
        <w:br/>
      </w:r>
      <w:r w:rsidR="0017301D">
        <w:rPr>
          <w:rFonts w:ascii="Arial" w:hAnsi="Arial" w:cs="Arial"/>
        </w:rPr>
        <w:br/>
      </w:r>
      <w:r w:rsidR="0017301D" w:rsidRPr="0017301D">
        <w:rPr>
          <w:rFonts w:ascii="Arial" w:hAnsi="Arial" w:cs="Arial"/>
          <w:color w:val="4F81BD" w:themeColor="accent1"/>
        </w:rPr>
        <w:t>Our team (ALCS) produced seven deliverables for each of their challenges. We made them aware of several issues, showed the reasons for it and provided recommendations. Also the other 3 teams delivered high-quality presentations and reports, which are the basis for significant changes in the affected organizations.</w:t>
      </w:r>
    </w:p>
    <w:p w:rsidR="00EA654D" w:rsidRDefault="00EA654D" w:rsidP="00EA654D">
      <w:pPr>
        <w:ind w:left="360"/>
        <w:rPr>
          <w:rFonts w:ascii="Arial" w:hAnsi="Arial" w:cs="Arial"/>
        </w:rPr>
      </w:pPr>
    </w:p>
    <w:p w:rsidR="005723AE" w:rsidRPr="00CF7207" w:rsidRDefault="00B653FC" w:rsidP="00C15A8E">
      <w:pPr>
        <w:numPr>
          <w:ilvl w:val="0"/>
          <w:numId w:val="3"/>
        </w:numPr>
        <w:rPr>
          <w:rFonts w:ascii="Arial" w:hAnsi="Arial" w:cs="Arial"/>
          <w:color w:val="4F81BD" w:themeColor="accent1"/>
        </w:rPr>
      </w:pPr>
      <w:r w:rsidRPr="005B27E1">
        <w:rPr>
          <w:rFonts w:ascii="Arial" w:hAnsi="Arial" w:cs="Arial"/>
        </w:rPr>
        <w:t xml:space="preserve">How do you think the </w:t>
      </w:r>
      <w:r w:rsidR="00ED3B4D" w:rsidRPr="005B27E1">
        <w:rPr>
          <w:rFonts w:ascii="Arial" w:hAnsi="Arial" w:cs="Arial"/>
        </w:rPr>
        <w:t xml:space="preserve">IBM </w:t>
      </w:r>
      <w:r w:rsidR="004A0A54" w:rsidRPr="005B27E1">
        <w:rPr>
          <w:rFonts w:ascii="Arial" w:hAnsi="Arial" w:cs="Arial"/>
        </w:rPr>
        <w:t xml:space="preserve">Corporate </w:t>
      </w:r>
      <w:r w:rsidRPr="005B27E1">
        <w:rPr>
          <w:rFonts w:ascii="Arial" w:hAnsi="Arial" w:cs="Arial"/>
        </w:rPr>
        <w:t xml:space="preserve">Services Corps program could increase its impact on the </w:t>
      </w:r>
      <w:r w:rsidR="00C15A8E">
        <w:rPr>
          <w:rFonts w:ascii="Arial" w:hAnsi="Arial" w:cs="Arial"/>
        </w:rPr>
        <w:t xml:space="preserve">Moroccan </w:t>
      </w:r>
      <w:r w:rsidRPr="005B27E1">
        <w:rPr>
          <w:rFonts w:ascii="Arial" w:hAnsi="Arial" w:cs="Arial"/>
        </w:rPr>
        <w:t>community?</w:t>
      </w:r>
      <w:r w:rsidR="00EA654D" w:rsidRPr="005B27E1">
        <w:rPr>
          <w:rFonts w:ascii="Arial" w:hAnsi="Arial" w:cs="Arial"/>
        </w:rPr>
        <w:t xml:space="preserve"> </w:t>
      </w:r>
      <w:r w:rsidR="0017301D">
        <w:rPr>
          <w:rFonts w:ascii="Arial" w:hAnsi="Arial" w:cs="Arial"/>
        </w:rPr>
        <w:br/>
      </w:r>
      <w:r w:rsidR="0017301D">
        <w:rPr>
          <w:rFonts w:ascii="Arial" w:hAnsi="Arial" w:cs="Arial"/>
        </w:rPr>
        <w:br/>
      </w:r>
      <w:r w:rsidR="00CF7207" w:rsidRPr="00CF7207">
        <w:rPr>
          <w:rFonts w:ascii="Arial" w:hAnsi="Arial" w:cs="Arial"/>
          <w:color w:val="4F81BD" w:themeColor="accent1"/>
        </w:rPr>
        <w:t>I heard the organizations are selected based on the possible business opportunities for IBM, topics have to be CLOUD, SOCIAL, BIGDATA or MOBILE. Not sure if this is true, but it seems the organizations have to fulfill certain conditions in order to be selected. I am not sure if the business criteria correspond to the influence of the organizations</w:t>
      </w:r>
      <w:proofErr w:type="gramStart"/>
      <w:r w:rsidR="00CF7207" w:rsidRPr="00CF7207">
        <w:rPr>
          <w:rFonts w:ascii="Arial" w:hAnsi="Arial" w:cs="Arial"/>
          <w:color w:val="4F81BD" w:themeColor="accent1"/>
        </w:rPr>
        <w:t>… .</w:t>
      </w:r>
      <w:proofErr w:type="gramEnd"/>
    </w:p>
    <w:p w:rsidR="005723AE" w:rsidRDefault="005723AE" w:rsidP="005723AE">
      <w:pPr>
        <w:rPr>
          <w:rFonts w:ascii="Arial" w:hAnsi="Arial" w:cs="Arial"/>
        </w:rPr>
      </w:pPr>
    </w:p>
    <w:p w:rsidR="00ED3B4D" w:rsidRPr="005B596E" w:rsidRDefault="00ED3B4D" w:rsidP="00C15A8E">
      <w:pPr>
        <w:numPr>
          <w:ilvl w:val="0"/>
          <w:numId w:val="3"/>
        </w:numPr>
        <w:rPr>
          <w:rFonts w:ascii="Arial" w:hAnsi="Arial" w:cs="Arial"/>
          <w:color w:val="4F81BD" w:themeColor="accent1"/>
        </w:rPr>
      </w:pPr>
      <w:r w:rsidRPr="005723AE">
        <w:rPr>
          <w:rFonts w:ascii="Arial" w:hAnsi="Arial" w:cs="Arial"/>
        </w:rPr>
        <w:t xml:space="preserve">What do you think </w:t>
      </w:r>
      <w:r w:rsidR="00EA654D" w:rsidRPr="005723AE">
        <w:rPr>
          <w:rFonts w:ascii="Arial" w:hAnsi="Arial" w:cs="Arial"/>
        </w:rPr>
        <w:t xml:space="preserve">went </w:t>
      </w:r>
      <w:r w:rsidRPr="005723AE">
        <w:rPr>
          <w:rFonts w:ascii="Arial" w:hAnsi="Arial" w:cs="Arial"/>
        </w:rPr>
        <w:t>well in terms of the coordination of the different partners (i.e. IBM, DOT</w:t>
      </w:r>
      <w:r w:rsidR="00C15A8E">
        <w:rPr>
          <w:rFonts w:ascii="Arial" w:hAnsi="Arial" w:cs="Arial"/>
        </w:rPr>
        <w:t xml:space="preserve"> </w:t>
      </w:r>
      <w:proofErr w:type="gramStart"/>
      <w:r w:rsidR="00C15A8E">
        <w:rPr>
          <w:rFonts w:ascii="Arial" w:hAnsi="Arial" w:cs="Arial"/>
        </w:rPr>
        <w:t xml:space="preserve">Morocco </w:t>
      </w:r>
      <w:r w:rsidR="00652770" w:rsidRPr="005723AE">
        <w:rPr>
          <w:rFonts w:ascii="Arial" w:hAnsi="Arial" w:cs="Arial"/>
        </w:rPr>
        <w:t>,</w:t>
      </w:r>
      <w:proofErr w:type="gramEnd"/>
      <w:r w:rsidR="00652770" w:rsidRPr="005723AE">
        <w:rPr>
          <w:rFonts w:ascii="Arial" w:hAnsi="Arial" w:cs="Arial"/>
        </w:rPr>
        <w:t xml:space="preserve"> </w:t>
      </w:r>
      <w:r w:rsidR="00C15A8E">
        <w:rPr>
          <w:rFonts w:ascii="Arial" w:hAnsi="Arial" w:cs="Arial"/>
        </w:rPr>
        <w:t>Host organizations</w:t>
      </w:r>
      <w:r w:rsidRPr="005723AE">
        <w:rPr>
          <w:rFonts w:ascii="Arial" w:hAnsi="Arial" w:cs="Arial"/>
        </w:rPr>
        <w:t xml:space="preserve">) during your deployment? </w:t>
      </w:r>
      <w:r w:rsidR="00CF7207">
        <w:rPr>
          <w:rFonts w:ascii="Arial" w:hAnsi="Arial" w:cs="Arial"/>
        </w:rPr>
        <w:br/>
      </w:r>
      <w:r w:rsidR="00CF7207">
        <w:rPr>
          <w:rFonts w:ascii="Arial" w:hAnsi="Arial" w:cs="Arial"/>
        </w:rPr>
        <w:br/>
      </w:r>
      <w:r w:rsidR="00B1713D" w:rsidRPr="005B596E">
        <w:rPr>
          <w:rFonts w:ascii="Arial" w:hAnsi="Arial" w:cs="Arial"/>
          <w:color w:val="4F81BD" w:themeColor="accent1"/>
        </w:rPr>
        <w:t>The organizations were informed about our arrival and work which we will do and supported us as far as possible. Multiple synchronization meetings and visits from IBM Morocco (Nabil) and DOT (</w:t>
      </w:r>
      <w:proofErr w:type="spellStart"/>
      <w:r w:rsidR="00B1713D" w:rsidRPr="005B596E">
        <w:rPr>
          <w:rFonts w:ascii="Arial" w:hAnsi="Arial" w:cs="Arial"/>
          <w:color w:val="4F81BD" w:themeColor="accent1"/>
        </w:rPr>
        <w:t>Imane</w:t>
      </w:r>
      <w:proofErr w:type="spellEnd"/>
      <w:r w:rsidR="00B1713D" w:rsidRPr="005B596E">
        <w:rPr>
          <w:rFonts w:ascii="Arial" w:hAnsi="Arial" w:cs="Arial"/>
          <w:color w:val="4F81BD" w:themeColor="accent1"/>
        </w:rPr>
        <w:t xml:space="preserve">) helped to balance the expectations and </w:t>
      </w:r>
      <w:r w:rsidR="005B596E" w:rsidRPr="005B596E">
        <w:rPr>
          <w:rFonts w:ascii="Arial" w:hAnsi="Arial" w:cs="Arial"/>
          <w:color w:val="4F81BD" w:themeColor="accent1"/>
        </w:rPr>
        <w:t>possible achievements based on skills / timeframe.</w:t>
      </w:r>
    </w:p>
    <w:p w:rsidR="00ED3B4D" w:rsidRPr="008E700D" w:rsidRDefault="00ED3B4D" w:rsidP="00ED3B4D">
      <w:pPr>
        <w:ind w:left="360"/>
        <w:rPr>
          <w:rFonts w:ascii="Arial" w:hAnsi="Arial" w:cs="Arial"/>
          <w:color w:val="4F81BD" w:themeColor="accent1"/>
        </w:rPr>
      </w:pPr>
    </w:p>
    <w:p w:rsidR="00F510F5" w:rsidRDefault="00EA654D" w:rsidP="005B27E1">
      <w:pPr>
        <w:ind w:left="1080"/>
        <w:rPr>
          <w:rFonts w:ascii="Arial" w:hAnsi="Arial" w:cs="Arial"/>
        </w:rPr>
      </w:pPr>
      <w:r>
        <w:rPr>
          <w:rFonts w:ascii="Arial" w:hAnsi="Arial" w:cs="Arial"/>
        </w:rPr>
        <w:t>What did not go well?</w:t>
      </w:r>
      <w:r w:rsidR="005B27E1">
        <w:rPr>
          <w:rFonts w:ascii="Arial" w:hAnsi="Arial" w:cs="Arial"/>
        </w:rPr>
        <w:t xml:space="preserve"> </w:t>
      </w:r>
    </w:p>
    <w:p w:rsidR="005B596E" w:rsidRPr="005B596E" w:rsidRDefault="005B596E" w:rsidP="005B27E1">
      <w:pPr>
        <w:ind w:left="1080"/>
        <w:rPr>
          <w:rFonts w:ascii="Arial" w:hAnsi="Arial" w:cs="Arial"/>
          <w:color w:val="4F81BD" w:themeColor="accent1"/>
        </w:rPr>
      </w:pPr>
      <w:r w:rsidRPr="005B596E">
        <w:rPr>
          <w:rFonts w:ascii="Arial" w:hAnsi="Arial" w:cs="Arial"/>
          <w:color w:val="4F81BD" w:themeColor="accent1"/>
        </w:rPr>
        <w:lastRenderedPageBreak/>
        <w:t>It was not optimal that one team had to travel to Rabat very often. Organizations should be close to the IBM team.</w:t>
      </w:r>
    </w:p>
    <w:p w:rsidR="00EA654D" w:rsidRDefault="00EA654D" w:rsidP="00ED3B4D">
      <w:pPr>
        <w:ind w:left="360"/>
        <w:rPr>
          <w:rFonts w:ascii="Arial" w:hAnsi="Arial" w:cs="Arial"/>
        </w:rPr>
      </w:pPr>
    </w:p>
    <w:p w:rsidR="00EA654D" w:rsidRPr="005155DC" w:rsidRDefault="00EA654D" w:rsidP="00C15A8E">
      <w:pPr>
        <w:numPr>
          <w:ilvl w:val="0"/>
          <w:numId w:val="3"/>
        </w:numPr>
        <w:rPr>
          <w:rFonts w:ascii="Arial" w:hAnsi="Arial" w:cs="Arial"/>
          <w:color w:val="4F81BD" w:themeColor="accent1"/>
        </w:rPr>
      </w:pPr>
      <w:r>
        <w:rPr>
          <w:rFonts w:ascii="Arial" w:hAnsi="Arial" w:cs="Arial"/>
        </w:rPr>
        <w:t>How could DOT</w:t>
      </w:r>
      <w:r w:rsidR="00652770">
        <w:rPr>
          <w:rFonts w:ascii="Arial" w:hAnsi="Arial" w:cs="Arial"/>
        </w:rPr>
        <w:t xml:space="preserve"> </w:t>
      </w:r>
      <w:r w:rsidR="00C15A8E">
        <w:rPr>
          <w:rFonts w:ascii="Arial" w:hAnsi="Arial" w:cs="Arial"/>
        </w:rPr>
        <w:t xml:space="preserve">Morocco </w:t>
      </w:r>
      <w:r>
        <w:rPr>
          <w:rFonts w:ascii="Arial" w:hAnsi="Arial" w:cs="Arial"/>
        </w:rPr>
        <w:t xml:space="preserve">improve the implementation of the IBM </w:t>
      </w:r>
      <w:r w:rsidR="005066B8">
        <w:rPr>
          <w:rFonts w:ascii="Arial" w:hAnsi="Arial" w:cs="Arial"/>
        </w:rPr>
        <w:t xml:space="preserve">Corporate </w:t>
      </w:r>
      <w:r>
        <w:rPr>
          <w:rFonts w:ascii="Arial" w:hAnsi="Arial" w:cs="Arial"/>
        </w:rPr>
        <w:t xml:space="preserve">Service Corps </w:t>
      </w:r>
      <w:r w:rsidR="005066B8">
        <w:rPr>
          <w:rFonts w:ascii="Arial" w:hAnsi="Arial" w:cs="Arial"/>
        </w:rPr>
        <w:t>P</w:t>
      </w:r>
      <w:r>
        <w:rPr>
          <w:rFonts w:ascii="Arial" w:hAnsi="Arial" w:cs="Arial"/>
        </w:rPr>
        <w:t xml:space="preserve">rogram in </w:t>
      </w:r>
      <w:r w:rsidR="00652770">
        <w:rPr>
          <w:rFonts w:ascii="Arial" w:hAnsi="Arial" w:cs="Arial"/>
        </w:rPr>
        <w:t xml:space="preserve">future </w:t>
      </w:r>
      <w:r>
        <w:rPr>
          <w:rFonts w:ascii="Arial" w:hAnsi="Arial" w:cs="Arial"/>
        </w:rPr>
        <w:t>deployments</w:t>
      </w:r>
      <w:r w:rsidR="008E700D">
        <w:rPr>
          <w:rFonts w:ascii="Arial" w:hAnsi="Arial" w:cs="Arial"/>
        </w:rPr>
        <w:t xml:space="preserve"> </w:t>
      </w:r>
      <w:r w:rsidR="005B596E">
        <w:rPr>
          <w:rFonts w:ascii="Arial" w:hAnsi="Arial" w:cs="Arial"/>
        </w:rPr>
        <w:br/>
      </w:r>
      <w:r w:rsidR="005B596E">
        <w:rPr>
          <w:rFonts w:ascii="Arial" w:hAnsi="Arial" w:cs="Arial"/>
        </w:rPr>
        <w:br/>
      </w:r>
      <w:r w:rsidR="005155DC" w:rsidRPr="005155DC">
        <w:rPr>
          <w:rFonts w:ascii="Arial" w:hAnsi="Arial" w:cs="Arial"/>
          <w:color w:val="4F81BD" w:themeColor="accent1"/>
        </w:rPr>
        <w:t xml:space="preserve">Most of the teams had challenges with the language. Obviously it cannot be expected that all organizations have English speaking personal. And the team selection is already done by IBM. It was good that each team had at least one French speaking </w:t>
      </w:r>
      <w:proofErr w:type="spellStart"/>
      <w:r w:rsidR="005155DC" w:rsidRPr="005155DC">
        <w:rPr>
          <w:rFonts w:ascii="Arial" w:hAnsi="Arial" w:cs="Arial"/>
          <w:color w:val="4F81BD" w:themeColor="accent1"/>
        </w:rPr>
        <w:t>IBMer</w:t>
      </w:r>
      <w:proofErr w:type="spellEnd"/>
      <w:r w:rsidR="005155DC" w:rsidRPr="005155DC">
        <w:rPr>
          <w:rFonts w:ascii="Arial" w:hAnsi="Arial" w:cs="Arial"/>
          <w:color w:val="4F81BD" w:themeColor="accent1"/>
        </w:rPr>
        <w:t xml:space="preserve">. But the translation is time-taking and exhausting for them. And if teams </w:t>
      </w:r>
      <w:proofErr w:type="spellStart"/>
      <w:r w:rsidR="005155DC" w:rsidRPr="005155DC">
        <w:rPr>
          <w:rFonts w:ascii="Arial" w:hAnsi="Arial" w:cs="Arial"/>
          <w:color w:val="4F81BD" w:themeColor="accent1"/>
        </w:rPr>
        <w:t>splitted</w:t>
      </w:r>
      <w:proofErr w:type="spellEnd"/>
      <w:r w:rsidR="005155DC" w:rsidRPr="005155DC">
        <w:rPr>
          <w:rFonts w:ascii="Arial" w:hAnsi="Arial" w:cs="Arial"/>
          <w:color w:val="4F81BD" w:themeColor="accent1"/>
        </w:rPr>
        <w:t xml:space="preserve"> and worked on different tasks there was again a problem with the language. Translators had been organized, but it was still difficult as many technical and business related terms had to be used.</w:t>
      </w:r>
    </w:p>
    <w:p w:rsidR="00EA654D" w:rsidRDefault="00EA654D" w:rsidP="00EA654D">
      <w:pPr>
        <w:rPr>
          <w:rFonts w:ascii="Arial" w:hAnsi="Arial" w:cs="Arial"/>
        </w:rPr>
      </w:pPr>
    </w:p>
    <w:p w:rsidR="00EA654D" w:rsidRDefault="00EA654D" w:rsidP="00EA654D">
      <w:pPr>
        <w:rPr>
          <w:rFonts w:ascii="Arial" w:hAnsi="Arial" w:cs="Arial"/>
        </w:rPr>
      </w:pPr>
    </w:p>
    <w:p w:rsidR="00EA654D" w:rsidRPr="00DA68E7" w:rsidRDefault="00EA654D" w:rsidP="00ED3B4D">
      <w:pPr>
        <w:numPr>
          <w:ilvl w:val="0"/>
          <w:numId w:val="3"/>
        </w:numPr>
        <w:rPr>
          <w:rFonts w:ascii="Arial" w:hAnsi="Arial" w:cs="Arial"/>
          <w:color w:val="4F81BD" w:themeColor="accent1"/>
        </w:rPr>
      </w:pPr>
      <w:r>
        <w:rPr>
          <w:rFonts w:ascii="Arial" w:hAnsi="Arial" w:cs="Arial"/>
        </w:rPr>
        <w:t xml:space="preserve">What is your assessment of the capacity of your host organization (i.e. client) to participate in the IBM </w:t>
      </w:r>
      <w:r w:rsidR="003A4921">
        <w:rPr>
          <w:rFonts w:ascii="Arial" w:hAnsi="Arial" w:cs="Arial"/>
        </w:rPr>
        <w:t xml:space="preserve">Corporate </w:t>
      </w:r>
      <w:r>
        <w:rPr>
          <w:rFonts w:ascii="Arial" w:hAnsi="Arial" w:cs="Arial"/>
        </w:rPr>
        <w:t xml:space="preserve">Service Corps program and to implement the recommendations and plans coming out of </w:t>
      </w:r>
      <w:r w:rsidR="003A4921">
        <w:rPr>
          <w:rFonts w:ascii="Arial" w:hAnsi="Arial" w:cs="Arial"/>
        </w:rPr>
        <w:t xml:space="preserve">team </w:t>
      </w:r>
      <w:r>
        <w:rPr>
          <w:rFonts w:ascii="Arial" w:hAnsi="Arial" w:cs="Arial"/>
        </w:rPr>
        <w:t>dep</w:t>
      </w:r>
      <w:r w:rsidR="003A4921">
        <w:rPr>
          <w:rFonts w:ascii="Arial" w:hAnsi="Arial" w:cs="Arial"/>
        </w:rPr>
        <w:t>loyment?</w:t>
      </w:r>
      <w:r w:rsidR="005155DC">
        <w:rPr>
          <w:rFonts w:ascii="Arial" w:hAnsi="Arial" w:cs="Arial"/>
        </w:rPr>
        <w:br/>
      </w:r>
      <w:r w:rsidR="005155DC">
        <w:rPr>
          <w:rFonts w:ascii="Arial" w:hAnsi="Arial" w:cs="Arial"/>
        </w:rPr>
        <w:br/>
      </w:r>
      <w:r w:rsidR="005155DC" w:rsidRPr="00DA68E7">
        <w:rPr>
          <w:rFonts w:ascii="Arial" w:hAnsi="Arial" w:cs="Arial"/>
          <w:color w:val="4F81BD" w:themeColor="accent1"/>
        </w:rPr>
        <w:t xml:space="preserve">For most of their (ALCS) challenges, recommendations were given which can be used and implemented easily at low costs. But for one key challenge (data collection database) we suggested a relatively complex application which should be integrated into their existing system (SAGE). The implementation would therefore be a big cost point for them and it is doubtful if they get funders, especially if their main money source (Global Fund) plans to </w:t>
      </w:r>
      <w:r w:rsidR="00DA68E7" w:rsidRPr="00DA68E7">
        <w:rPr>
          <w:rFonts w:ascii="Arial" w:hAnsi="Arial" w:cs="Arial"/>
          <w:color w:val="4F81BD" w:themeColor="accent1"/>
        </w:rPr>
        <w:t>quit the support.</w:t>
      </w:r>
    </w:p>
    <w:p w:rsidR="00EA654D" w:rsidRDefault="00F41476" w:rsidP="00F41476">
      <w:pPr>
        <w:tabs>
          <w:tab w:val="left" w:pos="1788"/>
        </w:tabs>
        <w:ind w:left="360"/>
        <w:rPr>
          <w:rFonts w:ascii="Arial" w:hAnsi="Arial" w:cs="Arial"/>
        </w:rPr>
      </w:pPr>
      <w:r>
        <w:rPr>
          <w:rFonts w:ascii="Arial" w:hAnsi="Arial" w:cs="Arial"/>
        </w:rPr>
        <w:tab/>
      </w:r>
    </w:p>
    <w:p w:rsidR="009C707E" w:rsidRDefault="009C707E" w:rsidP="009C707E">
      <w:pPr>
        <w:ind w:left="360"/>
        <w:rPr>
          <w:rFonts w:ascii="Arial" w:hAnsi="Arial" w:cs="Arial"/>
        </w:rPr>
      </w:pPr>
    </w:p>
    <w:p w:rsidR="00B653FC" w:rsidRPr="008541C6" w:rsidRDefault="00EA654D" w:rsidP="008541C6">
      <w:pPr>
        <w:numPr>
          <w:ilvl w:val="0"/>
          <w:numId w:val="3"/>
        </w:numPr>
        <w:rPr>
          <w:rFonts w:ascii="Arial" w:hAnsi="Arial" w:cs="Arial"/>
        </w:rPr>
      </w:pPr>
      <w:r w:rsidRPr="008541C6">
        <w:rPr>
          <w:rFonts w:ascii="Arial" w:hAnsi="Arial" w:cs="Arial"/>
        </w:rPr>
        <w:t>Any other comments?</w:t>
      </w:r>
      <w:r w:rsidR="005B27E1" w:rsidRPr="008541C6">
        <w:rPr>
          <w:rFonts w:ascii="Arial" w:hAnsi="Arial" w:cs="Arial"/>
          <w:color w:val="4F81BD" w:themeColor="accent1"/>
        </w:rPr>
        <w:t xml:space="preserve"> </w:t>
      </w:r>
      <w:r w:rsidR="00DA68E7">
        <w:rPr>
          <w:rFonts w:ascii="Arial" w:hAnsi="Arial" w:cs="Arial"/>
          <w:color w:val="4F81BD" w:themeColor="accent1"/>
        </w:rPr>
        <w:br/>
      </w:r>
      <w:r w:rsidR="00DA68E7">
        <w:rPr>
          <w:rFonts w:ascii="Arial" w:hAnsi="Arial" w:cs="Arial"/>
          <w:color w:val="4F81BD" w:themeColor="accent1"/>
        </w:rPr>
        <w:br/>
        <w:t>It was good to have local mobile cell phones. But for coordinating of the team members (and between the teams) SMS and calls are difficult to manage. Many times we wished to have team chats via WhatsApp. Obviously smart phones are more expensive than the provided old-school Nokia’s, but I guess all of the participants would have had the possibility to take an old private smartphone and to put the SIM-Card in them (I did it like this). Almost no additional cost for IBM or DOT (maybe a limited data amount on the contract), but a very comfortable and efficient communication and coordination possibility for the team members!</w:t>
      </w:r>
    </w:p>
    <w:p w:rsidR="009C707E" w:rsidRDefault="009C707E">
      <w:pPr>
        <w:rPr>
          <w:rFonts w:ascii="Arial" w:hAnsi="Arial" w:cs="Arial"/>
          <w:b/>
        </w:rPr>
      </w:pPr>
    </w:p>
    <w:p w:rsidR="00EA654D" w:rsidRPr="00DD748E" w:rsidRDefault="00EA654D">
      <w:pPr>
        <w:rPr>
          <w:rFonts w:ascii="Arial" w:hAnsi="Arial" w:cs="Arial"/>
          <w:b/>
        </w:rPr>
      </w:pPr>
      <w:r w:rsidRPr="00DD748E">
        <w:rPr>
          <w:rFonts w:ascii="Arial" w:hAnsi="Arial" w:cs="Arial"/>
          <w:b/>
        </w:rPr>
        <w:t>Survey completed by:</w:t>
      </w:r>
    </w:p>
    <w:p w:rsidR="00C3700D" w:rsidRPr="00DA68E7" w:rsidRDefault="00DA68E7" w:rsidP="00716FDA">
      <w:pPr>
        <w:rPr>
          <w:rFonts w:ascii="Arial" w:hAnsi="Arial" w:cs="Arial"/>
          <w:b/>
          <w:color w:val="4F81BD" w:themeColor="accent1"/>
        </w:rPr>
      </w:pPr>
      <w:r w:rsidRPr="00DA68E7">
        <w:rPr>
          <w:rFonts w:ascii="Arial" w:hAnsi="Arial" w:cs="Arial"/>
          <w:b/>
          <w:color w:val="4F81BD" w:themeColor="accent1"/>
        </w:rPr>
        <w:t>Gerry Broennimann</w:t>
      </w:r>
      <w:bookmarkStart w:id="0" w:name="_GoBack"/>
      <w:bookmarkEnd w:id="0"/>
    </w:p>
    <w:sectPr w:rsidR="00C3700D" w:rsidRPr="00DA68E7" w:rsidSect="00EA654D">
      <w:headerReference w:type="even" r:id="rId9"/>
      <w:headerReference w:type="default" r:id="rId10"/>
      <w:footerReference w:type="even" r:id="rId11"/>
      <w:footerReference w:type="default" r:id="rId12"/>
      <w:headerReference w:type="first" r:id="rId13"/>
      <w:footerReference w:type="first" r:id="rId14"/>
      <w:pgSz w:w="12240" w:h="15840"/>
      <w:pgMar w:top="1079" w:right="107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4A" w:rsidRDefault="0089114A">
      <w:r>
        <w:separator/>
      </w:r>
    </w:p>
  </w:endnote>
  <w:endnote w:type="continuationSeparator" w:id="0">
    <w:p w:rsidR="0089114A" w:rsidRDefault="0089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8E" w:rsidRDefault="00C15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CE" w:rsidRPr="009D4A75" w:rsidRDefault="009D4A75" w:rsidP="00C15A8E">
    <w:pPr>
      <w:pStyle w:val="Footer"/>
      <w:rPr>
        <w:rFonts w:ascii="Arial" w:hAnsi="Arial" w:cs="Arial"/>
        <w:sz w:val="20"/>
        <w:szCs w:val="20"/>
      </w:rPr>
    </w:pPr>
    <w:r w:rsidRPr="009D4A75">
      <w:rPr>
        <w:rFonts w:ascii="Arial" w:hAnsi="Arial" w:cs="Arial"/>
        <w:sz w:val="20"/>
        <w:szCs w:val="20"/>
      </w:rPr>
      <w:t xml:space="preserve">IBM </w:t>
    </w:r>
    <w:r w:rsidR="003B36AB">
      <w:rPr>
        <w:rFonts w:ascii="Arial" w:hAnsi="Arial" w:cs="Arial"/>
        <w:sz w:val="20"/>
        <w:szCs w:val="20"/>
      </w:rPr>
      <w:t xml:space="preserve">Corporate </w:t>
    </w:r>
    <w:r w:rsidRPr="009D4A75">
      <w:rPr>
        <w:rFonts w:ascii="Arial" w:hAnsi="Arial" w:cs="Arial"/>
        <w:sz w:val="20"/>
        <w:szCs w:val="20"/>
      </w:rPr>
      <w:t>Service Corps</w:t>
    </w:r>
    <w:r w:rsidR="003B36AB">
      <w:rPr>
        <w:rFonts w:ascii="Arial" w:hAnsi="Arial" w:cs="Arial"/>
        <w:sz w:val="20"/>
        <w:szCs w:val="20"/>
      </w:rPr>
      <w:t xml:space="preserve"> Program </w:t>
    </w:r>
    <w:proofErr w:type="gramStart"/>
    <w:r w:rsidR="003B36AB">
      <w:rPr>
        <w:rFonts w:ascii="Arial" w:hAnsi="Arial" w:cs="Arial"/>
        <w:sz w:val="20"/>
        <w:szCs w:val="20"/>
      </w:rPr>
      <w:t>in</w:t>
    </w:r>
    <w:r w:rsidRPr="009D4A75">
      <w:rPr>
        <w:rFonts w:ascii="Arial" w:hAnsi="Arial" w:cs="Arial"/>
        <w:sz w:val="20"/>
        <w:szCs w:val="20"/>
      </w:rPr>
      <w:t xml:space="preserve"> </w:t>
    </w:r>
    <w:r w:rsidR="00C15A8E">
      <w:rPr>
        <w:rFonts w:ascii="Arial" w:hAnsi="Arial" w:cs="Arial"/>
        <w:sz w:val="20"/>
        <w:szCs w:val="20"/>
      </w:rPr>
      <w:t xml:space="preserve"> Morocco</w:t>
    </w:r>
    <w:proofErr w:type="gramEnd"/>
    <w:r w:rsidR="00C15A8E">
      <w:rPr>
        <w:rFonts w:ascii="Arial" w:hAnsi="Arial" w:cs="Arial"/>
        <w:sz w:val="20"/>
        <w:szCs w:val="20"/>
      </w:rPr>
      <w:t xml:space="preserve"> </w:t>
    </w:r>
    <w:r w:rsidRPr="009D4A75">
      <w:rPr>
        <w:rFonts w:ascii="Arial" w:hAnsi="Arial" w:cs="Arial"/>
        <w:sz w:val="20"/>
        <w:szCs w:val="20"/>
      </w:rPr>
      <w:t>Impact Survey</w:t>
    </w:r>
    <w:r w:rsidR="003B36AB">
      <w:rPr>
        <w:rFonts w:ascii="Arial" w:hAnsi="Arial" w:cs="Arial"/>
        <w:sz w:val="20"/>
        <w:szCs w:val="20"/>
      </w:rPr>
      <w:t xml:space="preserve"> </w:t>
    </w:r>
    <w:r w:rsidR="00716FDA">
      <w:rPr>
        <w:rFonts w:ascii="Arial" w:hAnsi="Arial" w:cs="Arial"/>
        <w:sz w:val="20"/>
        <w:szCs w:val="20"/>
      </w:rPr>
      <w:t>–</w:t>
    </w:r>
    <w:r w:rsidR="003B36AB">
      <w:rPr>
        <w:rFonts w:ascii="Arial" w:hAnsi="Arial" w:cs="Arial"/>
        <w:sz w:val="20"/>
        <w:szCs w:val="20"/>
      </w:rPr>
      <w:t xml:space="preserve"> </w:t>
    </w:r>
    <w:r w:rsidR="00C15A8E">
      <w:rPr>
        <w:rFonts w:ascii="Arial" w:hAnsi="Arial" w:cs="Arial"/>
        <w:sz w:val="20"/>
        <w:szCs w:val="20"/>
      </w:rPr>
      <w:t xml:space="preserve">May 2014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8E" w:rsidRDefault="00C15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4A" w:rsidRDefault="0089114A">
      <w:r>
        <w:separator/>
      </w:r>
    </w:p>
  </w:footnote>
  <w:footnote w:type="continuationSeparator" w:id="0">
    <w:p w:rsidR="0089114A" w:rsidRDefault="0089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8E" w:rsidRDefault="00C15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8E" w:rsidRDefault="00C15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8E" w:rsidRDefault="00C15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B7019"/>
    <w:multiLevelType w:val="hybridMultilevel"/>
    <w:tmpl w:val="58763736"/>
    <w:lvl w:ilvl="0" w:tplc="8A322FDE">
      <w:start w:val="1"/>
      <w:numFmt w:val="bullet"/>
      <w:lvlText w:val="-"/>
      <w:lvlJc w:val="left"/>
      <w:pPr>
        <w:tabs>
          <w:tab w:val="num" w:pos="720"/>
        </w:tabs>
        <w:ind w:left="720" w:hanging="360"/>
      </w:pPr>
      <w:rPr>
        <w:rFonts w:ascii="SimSun" w:hAnsi="SimSun" w:hint="default"/>
      </w:rPr>
    </w:lvl>
    <w:lvl w:ilvl="1" w:tplc="C00865B8">
      <w:start w:val="1"/>
      <w:numFmt w:val="bullet"/>
      <w:lvlText w:val="-"/>
      <w:lvlJc w:val="left"/>
      <w:pPr>
        <w:tabs>
          <w:tab w:val="num" w:pos="1440"/>
        </w:tabs>
        <w:ind w:left="1440" w:hanging="360"/>
      </w:pPr>
      <w:rPr>
        <w:rFonts w:ascii="SimSun" w:hAnsi="SimSun" w:hint="default"/>
      </w:rPr>
    </w:lvl>
    <w:lvl w:ilvl="2" w:tplc="CF92BB72" w:tentative="1">
      <w:start w:val="1"/>
      <w:numFmt w:val="bullet"/>
      <w:lvlText w:val="-"/>
      <w:lvlJc w:val="left"/>
      <w:pPr>
        <w:tabs>
          <w:tab w:val="num" w:pos="2160"/>
        </w:tabs>
        <w:ind w:left="2160" w:hanging="360"/>
      </w:pPr>
      <w:rPr>
        <w:rFonts w:ascii="SimSun" w:hAnsi="SimSun" w:hint="default"/>
      </w:rPr>
    </w:lvl>
    <w:lvl w:ilvl="3" w:tplc="9CBA3814" w:tentative="1">
      <w:start w:val="1"/>
      <w:numFmt w:val="bullet"/>
      <w:lvlText w:val="-"/>
      <w:lvlJc w:val="left"/>
      <w:pPr>
        <w:tabs>
          <w:tab w:val="num" w:pos="2880"/>
        </w:tabs>
        <w:ind w:left="2880" w:hanging="360"/>
      </w:pPr>
      <w:rPr>
        <w:rFonts w:ascii="SimSun" w:hAnsi="SimSun" w:hint="default"/>
      </w:rPr>
    </w:lvl>
    <w:lvl w:ilvl="4" w:tplc="A73AD312" w:tentative="1">
      <w:start w:val="1"/>
      <w:numFmt w:val="bullet"/>
      <w:lvlText w:val="-"/>
      <w:lvlJc w:val="left"/>
      <w:pPr>
        <w:tabs>
          <w:tab w:val="num" w:pos="3600"/>
        </w:tabs>
        <w:ind w:left="3600" w:hanging="360"/>
      </w:pPr>
      <w:rPr>
        <w:rFonts w:ascii="SimSun" w:hAnsi="SimSun" w:hint="default"/>
      </w:rPr>
    </w:lvl>
    <w:lvl w:ilvl="5" w:tplc="149E5008" w:tentative="1">
      <w:start w:val="1"/>
      <w:numFmt w:val="bullet"/>
      <w:lvlText w:val="-"/>
      <w:lvlJc w:val="left"/>
      <w:pPr>
        <w:tabs>
          <w:tab w:val="num" w:pos="4320"/>
        </w:tabs>
        <w:ind w:left="4320" w:hanging="360"/>
      </w:pPr>
      <w:rPr>
        <w:rFonts w:ascii="SimSun" w:hAnsi="SimSun" w:hint="default"/>
      </w:rPr>
    </w:lvl>
    <w:lvl w:ilvl="6" w:tplc="BECC2100" w:tentative="1">
      <w:start w:val="1"/>
      <w:numFmt w:val="bullet"/>
      <w:lvlText w:val="-"/>
      <w:lvlJc w:val="left"/>
      <w:pPr>
        <w:tabs>
          <w:tab w:val="num" w:pos="5040"/>
        </w:tabs>
        <w:ind w:left="5040" w:hanging="360"/>
      </w:pPr>
      <w:rPr>
        <w:rFonts w:ascii="SimSun" w:hAnsi="SimSun" w:hint="default"/>
      </w:rPr>
    </w:lvl>
    <w:lvl w:ilvl="7" w:tplc="5E02D11E" w:tentative="1">
      <w:start w:val="1"/>
      <w:numFmt w:val="bullet"/>
      <w:lvlText w:val="-"/>
      <w:lvlJc w:val="left"/>
      <w:pPr>
        <w:tabs>
          <w:tab w:val="num" w:pos="5760"/>
        </w:tabs>
        <w:ind w:left="5760" w:hanging="360"/>
      </w:pPr>
      <w:rPr>
        <w:rFonts w:ascii="SimSun" w:hAnsi="SimSun" w:hint="default"/>
      </w:rPr>
    </w:lvl>
    <w:lvl w:ilvl="8" w:tplc="0E923D74" w:tentative="1">
      <w:start w:val="1"/>
      <w:numFmt w:val="bullet"/>
      <w:lvlText w:val="-"/>
      <w:lvlJc w:val="left"/>
      <w:pPr>
        <w:tabs>
          <w:tab w:val="num" w:pos="6480"/>
        </w:tabs>
        <w:ind w:left="6480" w:hanging="360"/>
      </w:pPr>
      <w:rPr>
        <w:rFonts w:ascii="SimSun" w:hAnsi="SimSun" w:hint="default"/>
      </w:rPr>
    </w:lvl>
  </w:abstractNum>
  <w:abstractNum w:abstractNumId="1">
    <w:nsid w:val="23081B47"/>
    <w:multiLevelType w:val="hybridMultilevel"/>
    <w:tmpl w:val="FEBAA9E8"/>
    <w:lvl w:ilvl="0" w:tplc="724E78E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B42E5A"/>
    <w:multiLevelType w:val="hybridMultilevel"/>
    <w:tmpl w:val="AB5C5BD6"/>
    <w:lvl w:ilvl="0" w:tplc="AEF0B186">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B716D2E"/>
    <w:multiLevelType w:val="hybridMultilevel"/>
    <w:tmpl w:val="6E5E6EDA"/>
    <w:lvl w:ilvl="0" w:tplc="B29449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1D6281"/>
    <w:multiLevelType w:val="hybridMultilevel"/>
    <w:tmpl w:val="847E3948"/>
    <w:lvl w:ilvl="0" w:tplc="D36C84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594DB4"/>
    <w:multiLevelType w:val="hybridMultilevel"/>
    <w:tmpl w:val="936C04F8"/>
    <w:lvl w:ilvl="0" w:tplc="2F7ADA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5A50"/>
    <w:rsid w:val="00021D58"/>
    <w:rsid w:val="0002340F"/>
    <w:rsid w:val="00050271"/>
    <w:rsid w:val="000613A3"/>
    <w:rsid w:val="000656FD"/>
    <w:rsid w:val="00084539"/>
    <w:rsid w:val="000C2FDD"/>
    <w:rsid w:val="000D1A2D"/>
    <w:rsid w:val="000E5061"/>
    <w:rsid w:val="000F6E8B"/>
    <w:rsid w:val="001027F6"/>
    <w:rsid w:val="00121D2C"/>
    <w:rsid w:val="0012534A"/>
    <w:rsid w:val="00131473"/>
    <w:rsid w:val="0013617C"/>
    <w:rsid w:val="0014461C"/>
    <w:rsid w:val="0017301D"/>
    <w:rsid w:val="001B25A8"/>
    <w:rsid w:val="001D2944"/>
    <w:rsid w:val="001E7A21"/>
    <w:rsid w:val="00204F6C"/>
    <w:rsid w:val="00205562"/>
    <w:rsid w:val="00234E42"/>
    <w:rsid w:val="00240FFA"/>
    <w:rsid w:val="00284D75"/>
    <w:rsid w:val="00291DF1"/>
    <w:rsid w:val="002E18D3"/>
    <w:rsid w:val="00314EF5"/>
    <w:rsid w:val="00333C91"/>
    <w:rsid w:val="00347AEE"/>
    <w:rsid w:val="00394BDC"/>
    <w:rsid w:val="003A4921"/>
    <w:rsid w:val="003B36AB"/>
    <w:rsid w:val="004344B6"/>
    <w:rsid w:val="004368CE"/>
    <w:rsid w:val="00454656"/>
    <w:rsid w:val="00462093"/>
    <w:rsid w:val="00492D88"/>
    <w:rsid w:val="004A0A54"/>
    <w:rsid w:val="004A6FB1"/>
    <w:rsid w:val="004B1F17"/>
    <w:rsid w:val="005066B8"/>
    <w:rsid w:val="005155DC"/>
    <w:rsid w:val="00530629"/>
    <w:rsid w:val="005723AE"/>
    <w:rsid w:val="005953E2"/>
    <w:rsid w:val="005B00F8"/>
    <w:rsid w:val="005B27E1"/>
    <w:rsid w:val="005B596E"/>
    <w:rsid w:val="005D1CAD"/>
    <w:rsid w:val="005E4EB9"/>
    <w:rsid w:val="005F105B"/>
    <w:rsid w:val="00607EC2"/>
    <w:rsid w:val="00635D85"/>
    <w:rsid w:val="00652770"/>
    <w:rsid w:val="00680D1C"/>
    <w:rsid w:val="006879A7"/>
    <w:rsid w:val="00692D31"/>
    <w:rsid w:val="006A0B0F"/>
    <w:rsid w:val="006D69D3"/>
    <w:rsid w:val="00703F2F"/>
    <w:rsid w:val="00716FDA"/>
    <w:rsid w:val="0077650E"/>
    <w:rsid w:val="00793D8F"/>
    <w:rsid w:val="00796807"/>
    <w:rsid w:val="007F769B"/>
    <w:rsid w:val="008047F1"/>
    <w:rsid w:val="00805120"/>
    <w:rsid w:val="0082600C"/>
    <w:rsid w:val="0082750E"/>
    <w:rsid w:val="00835A50"/>
    <w:rsid w:val="008469A6"/>
    <w:rsid w:val="00847AE0"/>
    <w:rsid w:val="008541C6"/>
    <w:rsid w:val="0089114A"/>
    <w:rsid w:val="008A2381"/>
    <w:rsid w:val="008E0E88"/>
    <w:rsid w:val="008E700D"/>
    <w:rsid w:val="0091364B"/>
    <w:rsid w:val="00914CC3"/>
    <w:rsid w:val="00922A90"/>
    <w:rsid w:val="00952B73"/>
    <w:rsid w:val="00963B84"/>
    <w:rsid w:val="00964D9E"/>
    <w:rsid w:val="00981E34"/>
    <w:rsid w:val="009C535F"/>
    <w:rsid w:val="009C707E"/>
    <w:rsid w:val="009C7A07"/>
    <w:rsid w:val="009D4A75"/>
    <w:rsid w:val="00A3221B"/>
    <w:rsid w:val="00A4204C"/>
    <w:rsid w:val="00A559D4"/>
    <w:rsid w:val="00A934A6"/>
    <w:rsid w:val="00A96B26"/>
    <w:rsid w:val="00AA2DE3"/>
    <w:rsid w:val="00AA5AF5"/>
    <w:rsid w:val="00AC107C"/>
    <w:rsid w:val="00B1713D"/>
    <w:rsid w:val="00B26543"/>
    <w:rsid w:val="00B3349F"/>
    <w:rsid w:val="00B41205"/>
    <w:rsid w:val="00B4787B"/>
    <w:rsid w:val="00B53392"/>
    <w:rsid w:val="00B653FC"/>
    <w:rsid w:val="00B77F8E"/>
    <w:rsid w:val="00B83ABB"/>
    <w:rsid w:val="00BA57F1"/>
    <w:rsid w:val="00BE46B2"/>
    <w:rsid w:val="00BF15C5"/>
    <w:rsid w:val="00C15A8E"/>
    <w:rsid w:val="00C3700D"/>
    <w:rsid w:val="00C40047"/>
    <w:rsid w:val="00C545D4"/>
    <w:rsid w:val="00C701FE"/>
    <w:rsid w:val="00C8497E"/>
    <w:rsid w:val="00C90E4F"/>
    <w:rsid w:val="00CD1B86"/>
    <w:rsid w:val="00CE3DB9"/>
    <w:rsid w:val="00CF5346"/>
    <w:rsid w:val="00CF7207"/>
    <w:rsid w:val="00D01D08"/>
    <w:rsid w:val="00D041A8"/>
    <w:rsid w:val="00D07F7F"/>
    <w:rsid w:val="00D164DE"/>
    <w:rsid w:val="00D32BE6"/>
    <w:rsid w:val="00D45783"/>
    <w:rsid w:val="00D6628F"/>
    <w:rsid w:val="00D76A14"/>
    <w:rsid w:val="00D84E9D"/>
    <w:rsid w:val="00DA68E7"/>
    <w:rsid w:val="00DA7A0B"/>
    <w:rsid w:val="00DB658D"/>
    <w:rsid w:val="00DD03A9"/>
    <w:rsid w:val="00DD748E"/>
    <w:rsid w:val="00DE008C"/>
    <w:rsid w:val="00DF0DC3"/>
    <w:rsid w:val="00E051C8"/>
    <w:rsid w:val="00E21AA0"/>
    <w:rsid w:val="00E23180"/>
    <w:rsid w:val="00E33D01"/>
    <w:rsid w:val="00E76DF9"/>
    <w:rsid w:val="00E9311D"/>
    <w:rsid w:val="00EA654D"/>
    <w:rsid w:val="00EB510C"/>
    <w:rsid w:val="00ED3B4D"/>
    <w:rsid w:val="00EF680E"/>
    <w:rsid w:val="00F10161"/>
    <w:rsid w:val="00F2017A"/>
    <w:rsid w:val="00F41476"/>
    <w:rsid w:val="00F44E0C"/>
    <w:rsid w:val="00F510F5"/>
    <w:rsid w:val="00F5761B"/>
    <w:rsid w:val="00F76A40"/>
    <w:rsid w:val="00F772CB"/>
    <w:rsid w:val="00FB4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83D2E6-6B87-4D37-84B1-506567BD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AF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1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368CE"/>
    <w:pPr>
      <w:tabs>
        <w:tab w:val="center" w:pos="4320"/>
        <w:tab w:val="right" w:pos="8640"/>
      </w:tabs>
    </w:pPr>
  </w:style>
  <w:style w:type="paragraph" w:styleId="Footer">
    <w:name w:val="footer"/>
    <w:basedOn w:val="Normal"/>
    <w:rsid w:val="004368CE"/>
    <w:pPr>
      <w:tabs>
        <w:tab w:val="center" w:pos="4320"/>
        <w:tab w:val="right" w:pos="8640"/>
      </w:tabs>
    </w:pPr>
  </w:style>
  <w:style w:type="character" w:styleId="Hyperlink">
    <w:name w:val="Hyperlink"/>
    <w:rsid w:val="00C3700D"/>
    <w:rPr>
      <w:color w:val="0000FF"/>
      <w:u w:val="single"/>
    </w:rPr>
  </w:style>
  <w:style w:type="paragraph" w:styleId="Title">
    <w:name w:val="Title"/>
    <w:basedOn w:val="Normal"/>
    <w:next w:val="Normal"/>
    <w:link w:val="TitleChar"/>
    <w:qFormat/>
    <w:rsid w:val="00C3700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3700D"/>
    <w:rPr>
      <w:rFonts w:ascii="Cambria" w:hAnsi="Cambria"/>
      <w:b/>
      <w:bCs/>
      <w:kern w:val="28"/>
      <w:sz w:val="32"/>
      <w:szCs w:val="32"/>
      <w:lang w:val="en-US" w:eastAsia="en-US"/>
    </w:rPr>
  </w:style>
  <w:style w:type="paragraph" w:styleId="BalloonText">
    <w:name w:val="Balloon Text"/>
    <w:basedOn w:val="Normal"/>
    <w:link w:val="BalloonTextChar"/>
    <w:rsid w:val="00E21AA0"/>
    <w:rPr>
      <w:rFonts w:ascii="Tahoma" w:hAnsi="Tahoma" w:cs="Tahoma"/>
      <w:sz w:val="16"/>
      <w:szCs w:val="16"/>
    </w:rPr>
  </w:style>
  <w:style w:type="character" w:customStyle="1" w:styleId="BalloonTextChar">
    <w:name w:val="Balloon Text Char"/>
    <w:basedOn w:val="DefaultParagraphFont"/>
    <w:link w:val="BalloonText"/>
    <w:rsid w:val="00E21AA0"/>
    <w:rPr>
      <w:rFonts w:ascii="Tahoma" w:hAnsi="Tahoma" w:cs="Tahoma"/>
      <w:sz w:val="16"/>
      <w:szCs w:val="16"/>
      <w:lang w:val="en-US" w:eastAsia="en-US"/>
    </w:rPr>
  </w:style>
  <w:style w:type="paragraph" w:styleId="ListParagraph">
    <w:name w:val="List Paragraph"/>
    <w:basedOn w:val="Normal"/>
    <w:uiPriority w:val="34"/>
    <w:qFormat/>
    <w:rsid w:val="00173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12517">
      <w:bodyDiv w:val="1"/>
      <w:marLeft w:val="0"/>
      <w:marRight w:val="0"/>
      <w:marTop w:val="0"/>
      <w:marBottom w:val="0"/>
      <w:divBdr>
        <w:top w:val="none" w:sz="0" w:space="0" w:color="auto"/>
        <w:left w:val="none" w:sz="0" w:space="0" w:color="auto"/>
        <w:bottom w:val="none" w:sz="0" w:space="0" w:color="auto"/>
        <w:right w:val="none" w:sz="0" w:space="0" w:color="auto"/>
      </w:divBdr>
    </w:div>
    <w:div w:id="1854880271">
      <w:bodyDiv w:val="1"/>
      <w:marLeft w:val="0"/>
      <w:marRight w:val="0"/>
      <w:marTop w:val="0"/>
      <w:marBottom w:val="0"/>
      <w:divBdr>
        <w:top w:val="none" w:sz="0" w:space="0" w:color="auto"/>
        <w:left w:val="none" w:sz="0" w:space="0" w:color="auto"/>
        <w:bottom w:val="none" w:sz="0" w:space="0" w:color="auto"/>
        <w:right w:val="none" w:sz="0" w:space="0" w:color="auto"/>
      </w:divBdr>
      <w:divsChild>
        <w:div w:id="1239711275">
          <w:marLeft w:val="0"/>
          <w:marRight w:val="0"/>
          <w:marTop w:val="0"/>
          <w:marBottom w:val="0"/>
          <w:divBdr>
            <w:top w:val="none" w:sz="0" w:space="0" w:color="auto"/>
            <w:left w:val="none" w:sz="0" w:space="0" w:color="auto"/>
            <w:bottom w:val="none" w:sz="0" w:space="0" w:color="auto"/>
            <w:right w:val="none" w:sz="0" w:space="0" w:color="auto"/>
          </w:divBdr>
          <w:divsChild>
            <w:div w:id="20804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1146</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Corporate Service Corps Turkey</vt:lpstr>
    </vt:vector>
  </TitlesOfParts>
  <Company>IBM</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Service Corps Turkey</dc:title>
  <dc:creator>Kathy Durand</dc:creator>
  <cp:lastModifiedBy>Gerry Broennimann</cp:lastModifiedBy>
  <cp:revision>6</cp:revision>
  <dcterms:created xsi:type="dcterms:W3CDTF">2014-05-28T21:09:00Z</dcterms:created>
  <dcterms:modified xsi:type="dcterms:W3CDTF">2014-06-04T09:24:00Z</dcterms:modified>
</cp:coreProperties>
</file>